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5D8" w:rsidRDefault="000D65D8" w:rsidP="000D65D8">
      <w:pPr>
        <w:keepNext/>
        <w:ind w:right="-720"/>
        <w:outlineLvl w:val="0"/>
        <w:rPr>
          <w:bCs/>
        </w:rPr>
      </w:pPr>
      <w:r>
        <w:rPr>
          <w:bCs/>
        </w:rPr>
        <w:t>STATE OF NORTH CAROLINA</w:t>
      </w:r>
      <w:r>
        <w:rPr>
          <w:bCs/>
        </w:rPr>
        <w:tab/>
      </w:r>
      <w:r>
        <w:rPr>
          <w:bCs/>
        </w:rPr>
        <w:tab/>
        <w:t xml:space="preserve">            IN THE GENERAL COURT OF JUSTICE</w:t>
      </w:r>
    </w:p>
    <w:p w:rsidR="000D65D8" w:rsidRDefault="000D65D8" w:rsidP="000D65D8">
      <w:pPr>
        <w:rPr>
          <w:bCs/>
        </w:rPr>
      </w:pPr>
      <w:r>
        <w:rPr>
          <w:bCs/>
        </w:rPr>
        <w:tab/>
      </w:r>
      <w:r>
        <w:rPr>
          <w:bCs/>
        </w:rPr>
        <w:tab/>
      </w:r>
      <w:r>
        <w:rPr>
          <w:bCs/>
        </w:rPr>
        <w:tab/>
      </w:r>
      <w:r>
        <w:rPr>
          <w:bCs/>
        </w:rPr>
        <w:tab/>
      </w:r>
      <w:r>
        <w:rPr>
          <w:bCs/>
        </w:rPr>
        <w:tab/>
      </w:r>
      <w:r>
        <w:rPr>
          <w:bCs/>
        </w:rPr>
        <w:tab/>
        <w:t xml:space="preserve">            SUPERIOR COURT DIVISION</w:t>
      </w:r>
    </w:p>
    <w:p w:rsidR="000D65D8" w:rsidRDefault="000D65D8" w:rsidP="000D65D8">
      <w:pPr>
        <w:rPr>
          <w:rFonts w:eastAsia="MS Mincho"/>
          <w:b/>
          <w:bCs/>
        </w:rPr>
      </w:pPr>
      <w:r>
        <w:rPr>
          <w:bCs/>
        </w:rPr>
        <w:t xml:space="preserve">COUNTY OF </w:t>
      </w:r>
      <w:r>
        <w:rPr>
          <w:bCs/>
        </w:rPr>
        <w:tab/>
      </w:r>
      <w:r w:rsidR="00AA7319" w:rsidRPr="00AA7319">
        <w:rPr>
          <w:bCs/>
          <w:highlight w:val="yellow"/>
        </w:rPr>
        <w:t>XXXX</w:t>
      </w:r>
      <w:r w:rsidR="00AA7319">
        <w:rPr>
          <w:bCs/>
        </w:rPr>
        <w:tab/>
      </w:r>
      <w:r w:rsidR="00AA7319">
        <w:rPr>
          <w:bCs/>
        </w:rPr>
        <w:tab/>
      </w:r>
      <w:r w:rsidR="00AA7319">
        <w:rPr>
          <w:bCs/>
        </w:rPr>
        <w:tab/>
      </w:r>
      <w:r w:rsidR="00AA7319">
        <w:rPr>
          <w:bCs/>
        </w:rPr>
        <w:tab/>
        <w:t xml:space="preserve">     </w:t>
      </w:r>
      <w:r w:rsidR="00AA7319">
        <w:rPr>
          <w:bCs/>
        </w:rPr>
        <w:tab/>
      </w:r>
      <w:r w:rsidR="00AA7319" w:rsidRPr="00AA7319">
        <w:rPr>
          <w:bCs/>
          <w:highlight w:val="yellow"/>
        </w:rPr>
        <w:t>FILE NO.</w:t>
      </w:r>
      <w:r w:rsidR="00AA7319">
        <w:rPr>
          <w:bCs/>
        </w:rPr>
        <w:t xml:space="preserve"> </w:t>
      </w:r>
    </w:p>
    <w:p w:rsidR="000D65D8" w:rsidRDefault="000D65D8" w:rsidP="000D65D8">
      <w:pPr>
        <w:rPr>
          <w:bCs/>
        </w:rPr>
      </w:pPr>
      <w:r>
        <w:rPr>
          <w:rFonts w:eastAsia="MS Mincho"/>
          <w:b/>
          <w:bCs/>
        </w:rPr>
        <w:tab/>
      </w:r>
      <w:r>
        <w:rPr>
          <w:rFonts w:eastAsia="MS Mincho"/>
          <w:b/>
          <w:bCs/>
        </w:rPr>
        <w:tab/>
      </w:r>
      <w:r>
        <w:rPr>
          <w:rFonts w:eastAsia="MS Mincho"/>
          <w:b/>
          <w:bCs/>
        </w:rPr>
        <w:tab/>
      </w:r>
      <w:r>
        <w:rPr>
          <w:rFonts w:eastAsia="MS Mincho"/>
          <w:b/>
          <w:bCs/>
        </w:rPr>
        <w:tab/>
      </w:r>
      <w:r>
        <w:rPr>
          <w:rFonts w:eastAsia="MS Mincho"/>
          <w:b/>
          <w:bCs/>
        </w:rPr>
        <w:tab/>
      </w:r>
      <w:r>
        <w:rPr>
          <w:rFonts w:eastAsia="MS Mincho"/>
          <w:b/>
          <w:bCs/>
        </w:rPr>
        <w:tab/>
      </w:r>
      <w:r>
        <w:rPr>
          <w:rFonts w:eastAsia="MS Mincho"/>
          <w:b/>
          <w:bCs/>
        </w:rPr>
        <w:tab/>
      </w:r>
      <w:r>
        <w:rPr>
          <w:rFonts w:eastAsia="MS Mincho"/>
          <w:b/>
          <w:bCs/>
        </w:rPr>
        <w:tab/>
      </w:r>
      <w:r>
        <w:rPr>
          <w:rFonts w:eastAsia="MS Mincho"/>
          <w:b/>
          <w:bCs/>
        </w:rPr>
        <w:tab/>
      </w:r>
    </w:p>
    <w:p w:rsidR="000D65D8" w:rsidRDefault="000D65D8" w:rsidP="000D65D8">
      <w:pPr>
        <w:rPr>
          <w:bCs/>
        </w:rPr>
      </w:pPr>
    </w:p>
    <w:p w:rsidR="000D65D8" w:rsidRDefault="000D65D8" w:rsidP="000D65D8">
      <w:pPr>
        <w:rPr>
          <w:bCs/>
        </w:rPr>
      </w:pPr>
      <w:r>
        <w:rPr>
          <w:bCs/>
        </w:rPr>
        <w:tab/>
      </w:r>
      <w:r>
        <w:rPr>
          <w:bCs/>
        </w:rPr>
        <w:tab/>
      </w:r>
      <w:r>
        <w:rPr>
          <w:bCs/>
        </w:rPr>
        <w:tab/>
      </w:r>
      <w:r>
        <w:rPr>
          <w:bCs/>
        </w:rPr>
        <w:tab/>
      </w:r>
      <w:r>
        <w:rPr>
          <w:bCs/>
        </w:rPr>
        <w:tab/>
      </w:r>
    </w:p>
    <w:p w:rsidR="000D65D8" w:rsidRDefault="000D65D8" w:rsidP="000D65D8">
      <w:pPr>
        <w:rPr>
          <w:bCs/>
        </w:rPr>
      </w:pPr>
      <w:r>
        <w:rPr>
          <w:bCs/>
        </w:rPr>
        <w:t>STATE OF NORTH CAROLINA</w:t>
      </w:r>
      <w:r>
        <w:rPr>
          <w:bCs/>
        </w:rPr>
        <w:tab/>
      </w:r>
      <w:r>
        <w:rPr>
          <w:bCs/>
        </w:rPr>
        <w:tab/>
        <w:t>)</w:t>
      </w:r>
    </w:p>
    <w:p w:rsidR="000D65D8" w:rsidRDefault="000D65D8" w:rsidP="000D65D8">
      <w:pPr>
        <w:rPr>
          <w:bCs/>
        </w:rPr>
      </w:pPr>
      <w:r>
        <w:rPr>
          <w:bCs/>
        </w:rPr>
        <w:tab/>
      </w:r>
      <w:r>
        <w:rPr>
          <w:bCs/>
        </w:rPr>
        <w:tab/>
      </w:r>
      <w:r>
        <w:rPr>
          <w:bCs/>
        </w:rPr>
        <w:tab/>
      </w:r>
      <w:r>
        <w:rPr>
          <w:bCs/>
        </w:rPr>
        <w:tab/>
      </w:r>
      <w:r>
        <w:rPr>
          <w:bCs/>
        </w:rPr>
        <w:tab/>
      </w:r>
      <w:r>
        <w:rPr>
          <w:bCs/>
        </w:rPr>
        <w:tab/>
        <w:t xml:space="preserve">)              </w:t>
      </w:r>
    </w:p>
    <w:p w:rsidR="000D65D8" w:rsidRDefault="000D65D8" w:rsidP="000D65D8">
      <w:pPr>
        <w:rPr>
          <w:bCs/>
        </w:rPr>
      </w:pPr>
      <w:proofErr w:type="gramStart"/>
      <w:r>
        <w:rPr>
          <w:bCs/>
        </w:rPr>
        <w:t>v</w:t>
      </w:r>
      <w:proofErr w:type="gramEnd"/>
      <w:r>
        <w:rPr>
          <w:bCs/>
        </w:rPr>
        <w:t>.</w:t>
      </w:r>
      <w:r>
        <w:rPr>
          <w:bCs/>
        </w:rPr>
        <w:tab/>
      </w:r>
      <w:r>
        <w:rPr>
          <w:bCs/>
        </w:rPr>
        <w:tab/>
      </w:r>
      <w:r>
        <w:rPr>
          <w:bCs/>
        </w:rPr>
        <w:tab/>
      </w:r>
      <w:r>
        <w:rPr>
          <w:bCs/>
        </w:rPr>
        <w:tab/>
      </w:r>
      <w:r>
        <w:rPr>
          <w:bCs/>
        </w:rPr>
        <w:tab/>
      </w:r>
      <w:r>
        <w:rPr>
          <w:bCs/>
        </w:rPr>
        <w:tab/>
        <w:t>)</w:t>
      </w:r>
    </w:p>
    <w:p w:rsidR="000D65D8" w:rsidRDefault="000D65D8" w:rsidP="000D65D8">
      <w:pPr>
        <w:ind w:firstLine="4320"/>
        <w:rPr>
          <w:bCs/>
        </w:rPr>
      </w:pPr>
      <w:r>
        <w:rPr>
          <w:bCs/>
        </w:rPr>
        <w:t>)</w:t>
      </w:r>
    </w:p>
    <w:p w:rsidR="000D65D8" w:rsidRDefault="00AA7319" w:rsidP="000D65D8">
      <w:pPr>
        <w:rPr>
          <w:bCs/>
        </w:rPr>
      </w:pPr>
      <w:r w:rsidRPr="00AA7319">
        <w:rPr>
          <w:highlight w:val="yellow"/>
        </w:rPr>
        <w:t>DEFENDANT</w:t>
      </w:r>
      <w:r>
        <w:tab/>
      </w:r>
      <w:r w:rsidR="000D65D8">
        <w:rPr>
          <w:bCs/>
        </w:rPr>
        <w:t>,</w:t>
      </w:r>
      <w:r w:rsidR="000D65D8">
        <w:rPr>
          <w:bCs/>
        </w:rPr>
        <w:tab/>
      </w:r>
      <w:r w:rsidR="000D65D8">
        <w:rPr>
          <w:bCs/>
        </w:rPr>
        <w:tab/>
      </w:r>
      <w:r>
        <w:rPr>
          <w:bCs/>
        </w:rPr>
        <w:tab/>
      </w:r>
      <w:r>
        <w:rPr>
          <w:bCs/>
        </w:rPr>
        <w:tab/>
      </w:r>
      <w:r w:rsidR="000D65D8">
        <w:rPr>
          <w:bCs/>
        </w:rPr>
        <w:t>)</w:t>
      </w:r>
    </w:p>
    <w:p w:rsidR="000D65D8" w:rsidRDefault="000D65D8" w:rsidP="000D65D8">
      <w:pPr>
        <w:pBdr>
          <w:bottom w:val="single" w:sz="6" w:space="1" w:color="auto"/>
        </w:pBdr>
        <w:rPr>
          <w:bCs/>
        </w:rPr>
      </w:pPr>
      <w:r>
        <w:rPr>
          <w:bCs/>
        </w:rPr>
        <w:tab/>
      </w:r>
      <w:r>
        <w:rPr>
          <w:bCs/>
        </w:rPr>
        <w:tab/>
      </w:r>
      <w:r>
        <w:rPr>
          <w:bCs/>
        </w:rPr>
        <w:tab/>
        <w:t xml:space="preserve">     Defendant.</w:t>
      </w:r>
      <w:r>
        <w:rPr>
          <w:bCs/>
        </w:rPr>
        <w:tab/>
      </w:r>
      <w:r>
        <w:rPr>
          <w:bCs/>
        </w:rPr>
        <w:tab/>
        <w:t>)</w:t>
      </w:r>
    </w:p>
    <w:p w:rsidR="000D65D8" w:rsidRDefault="000D65D8" w:rsidP="000D65D8">
      <w:pPr>
        <w:pBdr>
          <w:bottom w:val="single" w:sz="6" w:space="1" w:color="auto"/>
        </w:pBdr>
        <w:rPr>
          <w:bCs/>
          <w:sz w:val="14"/>
        </w:rPr>
      </w:pPr>
    </w:p>
    <w:p w:rsidR="000D65D8" w:rsidRDefault="000D65D8" w:rsidP="000D65D8"/>
    <w:p w:rsidR="000D65D8" w:rsidRDefault="000D65D8" w:rsidP="000D65D8">
      <w:pPr>
        <w:jc w:val="center"/>
      </w:pPr>
      <w:r>
        <w:t>***********************************</w:t>
      </w:r>
    </w:p>
    <w:p w:rsidR="000D65D8" w:rsidRDefault="000D65D8" w:rsidP="000D65D8">
      <w:pPr>
        <w:jc w:val="center"/>
        <w:rPr>
          <w:b/>
          <w:caps/>
        </w:rPr>
      </w:pPr>
      <w:r>
        <w:rPr>
          <w:b/>
          <w:caps/>
        </w:rPr>
        <w:t>ORDER TO PRESERVE AND PROVIDE DOCUMENTS RELATED</w:t>
      </w:r>
    </w:p>
    <w:p w:rsidR="000D65D8" w:rsidRDefault="000D65D8" w:rsidP="000D65D8">
      <w:pPr>
        <w:jc w:val="center"/>
        <w:rPr>
          <w:b/>
          <w:caps/>
        </w:rPr>
      </w:pPr>
      <w:r>
        <w:rPr>
          <w:b/>
          <w:caps/>
        </w:rPr>
        <w:t xml:space="preserve">TO THE JURY FORMATION PROCESS </w:t>
      </w:r>
    </w:p>
    <w:p w:rsidR="000D65D8" w:rsidRDefault="000D65D8" w:rsidP="000D65D8">
      <w:pPr>
        <w:jc w:val="center"/>
      </w:pPr>
      <w:r>
        <w:t>***********************************</w:t>
      </w:r>
    </w:p>
    <w:p w:rsidR="0026521F" w:rsidRDefault="0026521F">
      <w:r>
        <w:tab/>
      </w:r>
    </w:p>
    <w:p w:rsidR="0026521F" w:rsidRDefault="0026521F" w:rsidP="0026521F">
      <w:pPr>
        <w:spacing w:line="480" w:lineRule="auto"/>
        <w:ind w:firstLine="720"/>
      </w:pPr>
      <w:proofErr w:type="gramStart"/>
      <w:r>
        <w:t xml:space="preserve">THIS MATTER, having come before the undersigned on </w:t>
      </w:r>
      <w:r w:rsidR="0011013F">
        <w:t>D</w:t>
      </w:r>
      <w:r>
        <w:t xml:space="preserve">efendant's Motion to Preserve and Provide Documents Related to the Jury Formation Process, and having considered the Motion in light of due process requirements to a fair and impartial jury pursuant to the Fifth, Sixth and Fourteenth Amendments to the United States Constitution, Article I, §§ </w:t>
      </w:r>
      <w:r w:rsidRPr="000113B4">
        <w:t>24 and 26</w:t>
      </w:r>
      <w:r>
        <w:t xml:space="preserve"> of the North Carolina Constitution, </w:t>
      </w:r>
      <w:r>
        <w:rPr>
          <w:i/>
        </w:rPr>
        <w:t>Duren v. Missouri</w:t>
      </w:r>
      <w:r>
        <w:t xml:space="preserve">, 439 U.S. 357 (1979) and </w:t>
      </w:r>
      <w:r w:rsidRPr="000113B4">
        <w:rPr>
          <w:i/>
        </w:rPr>
        <w:t>State v. Williams</w:t>
      </w:r>
      <w:r w:rsidRPr="000113B4">
        <w:t>, 355 N.C. 501, 549 (2002)</w:t>
      </w:r>
      <w:r>
        <w:t xml:space="preserve">, the Court hereby ORDERS the </w:t>
      </w:r>
      <w:bookmarkStart w:id="0" w:name="_GoBack"/>
      <w:bookmarkEnd w:id="0"/>
      <w:r w:rsidR="00AA7319" w:rsidRPr="00D61D5C">
        <w:rPr>
          <w:highlight w:val="yellow"/>
        </w:rPr>
        <w:t>[YOUR COUNTY]</w:t>
      </w:r>
      <w:r>
        <w:t xml:space="preserve"> Clerk of Court to preserve and provide the following items to the Defendant and the State:</w:t>
      </w:r>
      <w:proofErr w:type="gramEnd"/>
      <w:r>
        <w:t xml:space="preserve"> </w:t>
      </w:r>
    </w:p>
    <w:p w:rsidR="00FA5A65" w:rsidRDefault="0026521F" w:rsidP="00FA5A65">
      <w:pPr>
        <w:pStyle w:val="ListParagraph"/>
        <w:numPr>
          <w:ilvl w:val="1"/>
          <w:numId w:val="1"/>
        </w:numPr>
        <w:tabs>
          <w:tab w:val="left" w:pos="720"/>
          <w:tab w:val="left" w:pos="2740"/>
        </w:tabs>
        <w:spacing w:line="233" w:lineRule="auto"/>
        <w:ind w:left="0" w:firstLine="0"/>
      </w:pPr>
      <w:r>
        <w:t xml:space="preserve">Any documentation reflecting the jury formation process maintained by the Office of the Clerk of Court and the </w:t>
      </w:r>
      <w:r w:rsidRPr="009C6E50">
        <w:t>jury software program</w:t>
      </w:r>
      <w:r w:rsidR="009C6E50" w:rsidRPr="009C6E50">
        <w:t xml:space="preserve"> utilized by the county</w:t>
      </w:r>
      <w:r w:rsidRPr="009C6E50">
        <w:t>; and</w:t>
      </w:r>
      <w:r>
        <w:t xml:space="preserve"> </w:t>
      </w:r>
    </w:p>
    <w:p w:rsidR="00FA5A65" w:rsidRDefault="00FA5A65" w:rsidP="00FA5A65">
      <w:pPr>
        <w:pStyle w:val="ListParagraph"/>
        <w:tabs>
          <w:tab w:val="left" w:pos="720"/>
          <w:tab w:val="left" w:pos="2740"/>
        </w:tabs>
        <w:spacing w:line="233" w:lineRule="auto"/>
        <w:ind w:left="0" w:right="86"/>
        <w:jc w:val="both"/>
      </w:pPr>
    </w:p>
    <w:p w:rsidR="00FA5A65" w:rsidRDefault="0026521F" w:rsidP="00FA5A65">
      <w:pPr>
        <w:pStyle w:val="ListParagraph"/>
        <w:numPr>
          <w:ilvl w:val="1"/>
          <w:numId w:val="1"/>
        </w:numPr>
        <w:tabs>
          <w:tab w:val="left" w:pos="720"/>
          <w:tab w:val="left" w:pos="2740"/>
        </w:tabs>
        <w:spacing w:line="233" w:lineRule="auto"/>
        <w:ind w:left="0" w:right="86" w:firstLine="0"/>
        <w:jc w:val="both"/>
      </w:pPr>
      <w:r>
        <w:t>Durham</w:t>
      </w:r>
      <w:r w:rsidRPr="00F9285C">
        <w:t xml:space="preserve"> County Jury Commission meeting minutes for </w:t>
      </w:r>
      <w:r>
        <w:t>creating the Durham County “master” jury list for the 2022-2023 biennium</w:t>
      </w:r>
      <w:r w:rsidR="00AA7319">
        <w:t xml:space="preserve"> </w:t>
      </w:r>
      <w:r w:rsidR="00AA7319" w:rsidRPr="00BC6766">
        <w:rPr>
          <w:highlight w:val="yellow"/>
        </w:rPr>
        <w:t xml:space="preserve">[replace with “2022” and strike “biennium” if in </w:t>
      </w:r>
      <w:r w:rsidR="00D61D5C">
        <w:rPr>
          <w:highlight w:val="yellow"/>
        </w:rPr>
        <w:t>county with annual lists</w:t>
      </w:r>
      <w:r w:rsidR="00AA7319" w:rsidRPr="00BC6766">
        <w:rPr>
          <w:highlight w:val="yellow"/>
        </w:rPr>
        <w:t>]</w:t>
      </w:r>
      <w:r>
        <w:t>; and</w:t>
      </w:r>
    </w:p>
    <w:p w:rsidR="00FA5A65" w:rsidRDefault="00FA5A65" w:rsidP="00FA5A65">
      <w:pPr>
        <w:pStyle w:val="ListParagraph"/>
      </w:pPr>
    </w:p>
    <w:p w:rsidR="00FA5A65" w:rsidRDefault="0026521F" w:rsidP="00FA5A65">
      <w:pPr>
        <w:pStyle w:val="ListParagraph"/>
        <w:numPr>
          <w:ilvl w:val="1"/>
          <w:numId w:val="1"/>
        </w:numPr>
        <w:tabs>
          <w:tab w:val="left" w:pos="720"/>
          <w:tab w:val="left" w:pos="2740"/>
        </w:tabs>
        <w:spacing w:line="233" w:lineRule="auto"/>
        <w:ind w:left="0" w:right="86" w:firstLine="0"/>
        <w:jc w:val="both"/>
      </w:pPr>
      <w:r>
        <w:t>A copy of the "raw" list of potential jurors, which includes the potential juror's name, race, ethnicity, gender</w:t>
      </w:r>
      <w:r w:rsidR="0011013F">
        <w:t>,</w:t>
      </w:r>
      <w:r>
        <w:t xml:space="preserve"> and zip code for Durham County that is created by the DMV and sent to the Clerk of Court; and</w:t>
      </w:r>
    </w:p>
    <w:p w:rsidR="00FA5A65" w:rsidRDefault="00FA5A65" w:rsidP="00FA5A65">
      <w:pPr>
        <w:pStyle w:val="ListParagraph"/>
      </w:pPr>
    </w:p>
    <w:p w:rsidR="00FA5A65" w:rsidRDefault="0026521F" w:rsidP="00FA5A65">
      <w:pPr>
        <w:pStyle w:val="ListParagraph"/>
        <w:numPr>
          <w:ilvl w:val="1"/>
          <w:numId w:val="1"/>
        </w:numPr>
        <w:tabs>
          <w:tab w:val="left" w:pos="720"/>
          <w:tab w:val="left" w:pos="2740"/>
        </w:tabs>
        <w:spacing w:line="233" w:lineRule="auto"/>
        <w:ind w:left="0" w:right="86" w:firstLine="0"/>
        <w:jc w:val="both"/>
      </w:pPr>
      <w:r>
        <w:t xml:space="preserve">All materials, in electronic or paper form, including but not limited to any hand-made edits by the Jury Commission, that are made in the process of editing this "raw" list of potential jurors </w:t>
      </w:r>
      <w:r>
        <w:lastRenderedPageBreak/>
        <w:t>for Durham County received by the DMV in order to create the "master" list of potential jurors; and</w:t>
      </w:r>
    </w:p>
    <w:p w:rsidR="00FA5A65" w:rsidRDefault="00FA5A65" w:rsidP="00FA5A65">
      <w:pPr>
        <w:pStyle w:val="ListParagraph"/>
      </w:pPr>
    </w:p>
    <w:p w:rsidR="00FA5A65" w:rsidRDefault="0026521F" w:rsidP="00FA5A65">
      <w:pPr>
        <w:pStyle w:val="ListParagraph"/>
        <w:numPr>
          <w:ilvl w:val="1"/>
          <w:numId w:val="1"/>
        </w:numPr>
        <w:tabs>
          <w:tab w:val="left" w:pos="720"/>
          <w:tab w:val="left" w:pos="2740"/>
        </w:tabs>
        <w:spacing w:line="233" w:lineRule="auto"/>
        <w:ind w:left="0" w:right="86" w:firstLine="0"/>
        <w:jc w:val="both"/>
      </w:pPr>
      <w:r w:rsidRPr="00F9285C">
        <w:t>A</w:t>
      </w:r>
      <w:r>
        <w:t>n electronic</w:t>
      </w:r>
      <w:r w:rsidRPr="00F9285C">
        <w:t xml:space="preserve"> copy of the </w:t>
      </w:r>
      <w:r>
        <w:t>Durham</w:t>
      </w:r>
      <w:r w:rsidRPr="00F9285C">
        <w:t xml:space="preserve"> County Master Jury List for </w:t>
      </w:r>
      <w:r>
        <w:t>the 2022-2023 biennium</w:t>
      </w:r>
      <w:r w:rsidR="00AA7319">
        <w:t xml:space="preserve"> </w:t>
      </w:r>
      <w:r w:rsidR="00AA7319" w:rsidRPr="00BC6766">
        <w:rPr>
          <w:highlight w:val="yellow"/>
        </w:rPr>
        <w:t xml:space="preserve">[replace with “2022” and strike “biennium” </w:t>
      </w:r>
      <w:r w:rsidR="00AA7319" w:rsidRPr="00D61D5C">
        <w:rPr>
          <w:highlight w:val="yellow"/>
        </w:rPr>
        <w:t xml:space="preserve">if in </w:t>
      </w:r>
      <w:r w:rsidR="00D61D5C" w:rsidRPr="00D61D5C">
        <w:rPr>
          <w:highlight w:val="yellow"/>
        </w:rPr>
        <w:t>county with annual lists]</w:t>
      </w:r>
      <w:r w:rsidRPr="00D61D5C">
        <w:t>;</w:t>
      </w:r>
      <w:r>
        <w:t xml:space="preserve"> and </w:t>
      </w:r>
    </w:p>
    <w:p w:rsidR="00FA5A65" w:rsidRDefault="00FA5A65" w:rsidP="00FA5A65">
      <w:pPr>
        <w:pStyle w:val="ListParagraph"/>
      </w:pPr>
    </w:p>
    <w:p w:rsidR="00FA5A65" w:rsidRDefault="0026521F" w:rsidP="00FA5A65">
      <w:pPr>
        <w:pStyle w:val="ListParagraph"/>
        <w:numPr>
          <w:ilvl w:val="1"/>
          <w:numId w:val="1"/>
        </w:numPr>
        <w:tabs>
          <w:tab w:val="left" w:pos="720"/>
          <w:tab w:val="left" w:pos="2740"/>
        </w:tabs>
        <w:spacing w:line="233" w:lineRule="auto"/>
        <w:ind w:left="0" w:right="86" w:firstLine="0"/>
        <w:jc w:val="both"/>
      </w:pPr>
      <w:r>
        <w:t xml:space="preserve">An electronic copy of the Durham County Master Jury list which denotes the names of persons summonsed for jury service and the dates which each person served for the 2018-2019 and 2020-2021 </w:t>
      </w:r>
      <w:proofErr w:type="spellStart"/>
      <w:r>
        <w:t>bienniums</w:t>
      </w:r>
      <w:proofErr w:type="spellEnd"/>
      <w:r w:rsidR="00AA7319">
        <w:t xml:space="preserve"> </w:t>
      </w:r>
      <w:r w:rsidR="00AA7319" w:rsidRPr="00BC6766">
        <w:rPr>
          <w:highlight w:val="yellow"/>
        </w:rPr>
        <w:t>[replace with “2019, 2020 and 2021” and strike “</w:t>
      </w:r>
      <w:proofErr w:type="spellStart"/>
      <w:r w:rsidR="00AA7319" w:rsidRPr="00BC6766">
        <w:rPr>
          <w:highlight w:val="yellow"/>
        </w:rPr>
        <w:t>bienniums</w:t>
      </w:r>
      <w:proofErr w:type="spellEnd"/>
      <w:r w:rsidR="00AA7319" w:rsidRPr="00BC6766">
        <w:rPr>
          <w:highlight w:val="yellow"/>
        </w:rPr>
        <w:t xml:space="preserve">” if in </w:t>
      </w:r>
      <w:r w:rsidR="00D61D5C">
        <w:rPr>
          <w:highlight w:val="yellow"/>
        </w:rPr>
        <w:t>county with annual lists</w:t>
      </w:r>
      <w:r w:rsidR="00AA7319" w:rsidRPr="00BC6766">
        <w:rPr>
          <w:highlight w:val="yellow"/>
        </w:rPr>
        <w:t>]</w:t>
      </w:r>
      <w:r>
        <w:t xml:space="preserve">; and </w:t>
      </w:r>
    </w:p>
    <w:p w:rsidR="00FA5A65" w:rsidRDefault="00FA5A65" w:rsidP="00FA5A65">
      <w:pPr>
        <w:pStyle w:val="ListParagraph"/>
      </w:pPr>
    </w:p>
    <w:p w:rsidR="00FA5A65" w:rsidRDefault="0026521F" w:rsidP="00FA5A65">
      <w:pPr>
        <w:pStyle w:val="ListParagraph"/>
        <w:numPr>
          <w:ilvl w:val="1"/>
          <w:numId w:val="1"/>
        </w:numPr>
        <w:tabs>
          <w:tab w:val="left" w:pos="720"/>
          <w:tab w:val="left" w:pos="2740"/>
        </w:tabs>
        <w:spacing w:line="233" w:lineRule="auto"/>
        <w:ind w:left="0" w:right="86" w:firstLine="0"/>
        <w:jc w:val="both"/>
      </w:pPr>
      <w:r w:rsidRPr="00051ACB">
        <w:t xml:space="preserve">An </w:t>
      </w:r>
      <w:r>
        <w:t>e</w:t>
      </w:r>
      <w:r w:rsidRPr="00051ACB">
        <w:t xml:space="preserve">lectronic copy of list of jurors </w:t>
      </w:r>
      <w:r>
        <w:t xml:space="preserve">who were summonsed, and a notation of those who appeared, </w:t>
      </w:r>
      <w:r w:rsidRPr="00051ACB">
        <w:t xml:space="preserve">for any </w:t>
      </w:r>
      <w:r>
        <w:t>trial sessions of superior court between January 1, 2022 and April 25, 2022</w:t>
      </w:r>
      <w:r w:rsidR="00AA7319">
        <w:t xml:space="preserve"> </w:t>
      </w:r>
      <w:r w:rsidR="00AA7319" w:rsidRPr="00C129F4">
        <w:rPr>
          <w:highlight w:val="yellow"/>
        </w:rPr>
        <w:t>[insert date certain for your defendant’s trial or leave as “and defendant’s trial”]</w:t>
      </w:r>
      <w:r>
        <w:t>; and</w:t>
      </w:r>
    </w:p>
    <w:p w:rsidR="00FA5A65" w:rsidRDefault="00FA5A65" w:rsidP="00FA5A65">
      <w:pPr>
        <w:pStyle w:val="ListParagraph"/>
      </w:pPr>
    </w:p>
    <w:p w:rsidR="00FA5A65" w:rsidRDefault="0026521F" w:rsidP="00FA5A65">
      <w:pPr>
        <w:pStyle w:val="ListParagraph"/>
        <w:numPr>
          <w:ilvl w:val="1"/>
          <w:numId w:val="1"/>
        </w:numPr>
        <w:tabs>
          <w:tab w:val="left" w:pos="720"/>
          <w:tab w:val="left" w:pos="2740"/>
        </w:tabs>
        <w:spacing w:line="233" w:lineRule="auto"/>
        <w:ind w:left="0" w:right="86" w:firstLine="0"/>
        <w:jc w:val="both"/>
      </w:pPr>
      <w:r>
        <w:t>An electronic copy of the list of jurors summonsed for the session of court for defendant’s trial; and</w:t>
      </w:r>
    </w:p>
    <w:p w:rsidR="00FA5A65" w:rsidRDefault="00FA5A65" w:rsidP="00FA5A65">
      <w:pPr>
        <w:pStyle w:val="ListParagraph"/>
      </w:pPr>
    </w:p>
    <w:p w:rsidR="00FA5A65" w:rsidRDefault="0026521F" w:rsidP="00FA5A65">
      <w:pPr>
        <w:pStyle w:val="ListParagraph"/>
        <w:numPr>
          <w:ilvl w:val="1"/>
          <w:numId w:val="1"/>
        </w:numPr>
        <w:tabs>
          <w:tab w:val="left" w:pos="720"/>
          <w:tab w:val="left" w:pos="2740"/>
        </w:tabs>
        <w:spacing w:line="233" w:lineRule="auto"/>
        <w:ind w:left="0" w:right="86" w:firstLine="0"/>
        <w:jc w:val="both"/>
      </w:pPr>
      <w:r>
        <w:t>A</w:t>
      </w:r>
      <w:r w:rsidRPr="009D0C49">
        <w:t xml:space="preserve">ll summons returned as "undeliverable," or otherwise returned as not served on the potential juror </w:t>
      </w:r>
      <w:r w:rsidR="00AA7319">
        <w:t xml:space="preserve">for </w:t>
      </w:r>
      <w:r w:rsidR="00AA7319" w:rsidRPr="00051ACB">
        <w:t xml:space="preserve">any </w:t>
      </w:r>
      <w:r w:rsidR="00AA7319">
        <w:t xml:space="preserve">trial sessions of superior court between January 1, 2022 and </w:t>
      </w:r>
      <w:r w:rsidR="00AA7319" w:rsidRPr="00C129F4">
        <w:rPr>
          <w:highlight w:val="yellow"/>
        </w:rPr>
        <w:t>[insert date certain for your defendant’s trial or leave as “and defendant’s trial”]</w:t>
      </w:r>
      <w:r w:rsidR="00AA7319">
        <w:t xml:space="preserve">, </w:t>
      </w:r>
      <w:r>
        <w:t xml:space="preserve"> </w:t>
      </w:r>
      <w:r w:rsidR="00AA7319">
        <w:t xml:space="preserve">including defendant’s trial, </w:t>
      </w:r>
      <w:r w:rsidRPr="009D0C49">
        <w:t>are preserved and made available for inspection</w:t>
      </w:r>
      <w:r>
        <w:t xml:space="preserve"> and copying; and </w:t>
      </w:r>
    </w:p>
    <w:p w:rsidR="00FA5A65" w:rsidRDefault="00FA5A65" w:rsidP="00FA5A65">
      <w:pPr>
        <w:pStyle w:val="ListParagraph"/>
      </w:pPr>
    </w:p>
    <w:p w:rsidR="00FA5A65" w:rsidRDefault="0026521F" w:rsidP="00FA5A65">
      <w:pPr>
        <w:pStyle w:val="ListParagraph"/>
        <w:numPr>
          <w:ilvl w:val="1"/>
          <w:numId w:val="1"/>
        </w:numPr>
        <w:tabs>
          <w:tab w:val="left" w:pos="720"/>
          <w:tab w:val="left" w:pos="2740"/>
        </w:tabs>
        <w:spacing w:line="233" w:lineRule="auto"/>
        <w:ind w:left="0" w:right="86" w:firstLine="0"/>
        <w:jc w:val="both"/>
      </w:pPr>
      <w:r>
        <w:t xml:space="preserve">A response in writing of what steps, if any, </w:t>
      </w:r>
      <w:r w:rsidR="00AA7319" w:rsidRPr="00D61D5C">
        <w:rPr>
          <w:highlight w:val="yellow"/>
        </w:rPr>
        <w:t>[YOUR COUNTY]</w:t>
      </w:r>
      <w:r w:rsidRPr="00F9285C">
        <w:t xml:space="preserve"> takes t</w:t>
      </w:r>
      <w:r>
        <w:t>o address undeliverable summons; and</w:t>
      </w:r>
    </w:p>
    <w:p w:rsidR="00FA5A65" w:rsidRDefault="00FA5A65" w:rsidP="00FA5A65">
      <w:pPr>
        <w:pStyle w:val="ListParagraph"/>
      </w:pPr>
    </w:p>
    <w:p w:rsidR="00FA5A65" w:rsidRDefault="0026521F" w:rsidP="00FA5A65">
      <w:pPr>
        <w:pStyle w:val="ListParagraph"/>
        <w:numPr>
          <w:ilvl w:val="1"/>
          <w:numId w:val="1"/>
        </w:numPr>
        <w:tabs>
          <w:tab w:val="left" w:pos="720"/>
          <w:tab w:val="left" w:pos="2740"/>
        </w:tabs>
        <w:spacing w:line="233" w:lineRule="auto"/>
        <w:ind w:left="0" w:right="86" w:firstLine="0"/>
        <w:jc w:val="both"/>
      </w:pPr>
      <w:r w:rsidRPr="00F9285C">
        <w:t>Any policies and procedures for addressing deferrals an</w:t>
      </w:r>
      <w:r>
        <w:t>d excuses prior to jury service; and</w:t>
      </w:r>
    </w:p>
    <w:p w:rsidR="00FA5A65" w:rsidRDefault="00FA5A65" w:rsidP="00FA5A65">
      <w:pPr>
        <w:pStyle w:val="ListParagraph"/>
      </w:pPr>
    </w:p>
    <w:p w:rsidR="00FA5A65" w:rsidRDefault="0026521F" w:rsidP="00FA5A65">
      <w:pPr>
        <w:pStyle w:val="ListParagraph"/>
        <w:numPr>
          <w:ilvl w:val="1"/>
          <w:numId w:val="1"/>
        </w:numPr>
        <w:tabs>
          <w:tab w:val="left" w:pos="720"/>
          <w:tab w:val="left" w:pos="2740"/>
        </w:tabs>
        <w:spacing w:line="233" w:lineRule="auto"/>
        <w:ind w:left="0" w:right="86" w:firstLine="0"/>
        <w:jc w:val="both"/>
      </w:pPr>
      <w:r>
        <w:t>Any documentation reflecting the excusal or deferral of jurors prior to their appearance in court for jury service in the defendant’s trial is preserved and made available for inspection and copying; and</w:t>
      </w:r>
    </w:p>
    <w:p w:rsidR="00FA5A65" w:rsidRDefault="00FA5A65" w:rsidP="00FA5A65">
      <w:pPr>
        <w:pStyle w:val="ListParagraph"/>
      </w:pPr>
    </w:p>
    <w:p w:rsidR="00FA5A65" w:rsidRDefault="0026521F" w:rsidP="00FA5A65">
      <w:pPr>
        <w:pStyle w:val="ListParagraph"/>
        <w:numPr>
          <w:ilvl w:val="1"/>
          <w:numId w:val="1"/>
        </w:numPr>
        <w:tabs>
          <w:tab w:val="left" w:pos="720"/>
          <w:tab w:val="left" w:pos="2740"/>
        </w:tabs>
        <w:spacing w:line="233" w:lineRule="auto"/>
        <w:ind w:left="0" w:right="86" w:firstLine="0"/>
        <w:jc w:val="both"/>
      </w:pPr>
      <w:r>
        <w:t>A response in writing of w</w:t>
      </w:r>
      <w:r w:rsidRPr="00F9285C">
        <w:t>hat st</w:t>
      </w:r>
      <w:r>
        <w:t xml:space="preserve">eps, if any, </w:t>
      </w:r>
      <w:r w:rsidR="00AA7319" w:rsidRPr="00D61D5C">
        <w:rPr>
          <w:highlight w:val="yellow"/>
        </w:rPr>
        <w:t>[YOUR COUNTY]</w:t>
      </w:r>
      <w:r w:rsidRPr="00F9285C">
        <w:t xml:space="preserve"> takes to address jurors not reporting when summonsed.</w:t>
      </w:r>
    </w:p>
    <w:p w:rsidR="00FA5A65" w:rsidRDefault="00FA5A65" w:rsidP="00FA5A65">
      <w:pPr>
        <w:pStyle w:val="ListParagraph"/>
      </w:pPr>
    </w:p>
    <w:p w:rsidR="0026521F" w:rsidRDefault="0026521F" w:rsidP="00FA5A65">
      <w:pPr>
        <w:pStyle w:val="ListParagraph"/>
        <w:numPr>
          <w:ilvl w:val="1"/>
          <w:numId w:val="1"/>
        </w:numPr>
        <w:tabs>
          <w:tab w:val="left" w:pos="720"/>
          <w:tab w:val="left" w:pos="2740"/>
        </w:tabs>
        <w:spacing w:line="233" w:lineRule="auto"/>
        <w:ind w:left="0" w:right="86" w:firstLine="0"/>
      </w:pPr>
      <w:r>
        <w:t xml:space="preserve">An electronic copy of the list of jurors who appear for jury service for the session </w:t>
      </w:r>
      <w:r w:rsidR="00FA5A65">
        <w:t xml:space="preserve">of court for defendant’s trial. </w:t>
      </w:r>
      <w:r w:rsidR="00FA5A65">
        <w:br/>
      </w:r>
    </w:p>
    <w:p w:rsidR="00FA5A65" w:rsidRDefault="0026521F" w:rsidP="00FA5A65">
      <w:pPr>
        <w:spacing w:line="480" w:lineRule="auto"/>
        <w:ind w:firstLine="720"/>
      </w:pPr>
      <w:r>
        <w:t xml:space="preserve">Finally, the Court ORDERS: </w:t>
      </w:r>
    </w:p>
    <w:p w:rsidR="00FA5A65" w:rsidRDefault="0026521F" w:rsidP="00FA5A65">
      <w:pPr>
        <w:pStyle w:val="ListParagraph"/>
        <w:numPr>
          <w:ilvl w:val="1"/>
          <w:numId w:val="1"/>
        </w:numPr>
        <w:ind w:left="0" w:firstLine="0"/>
      </w:pPr>
      <w:r>
        <w:t xml:space="preserve">Any information provided by the Clerk is only to be viewed by counsel </w:t>
      </w:r>
      <w:r w:rsidR="00FA5A65">
        <w:t xml:space="preserve">and anyone employed by counsel to assist in defendant's case, </w:t>
      </w:r>
      <w:r>
        <w:t>and is not to be shared with the Defendant, any witnesses, or any third parties.</w:t>
      </w:r>
    </w:p>
    <w:p w:rsidR="00FA5A65" w:rsidRDefault="00FA5A65" w:rsidP="00FA5A65">
      <w:pPr>
        <w:pStyle w:val="ListParagraph"/>
        <w:ind w:left="0"/>
      </w:pPr>
    </w:p>
    <w:p w:rsidR="00FA5A65" w:rsidRDefault="00FA5A65" w:rsidP="00FA5A65">
      <w:pPr>
        <w:pStyle w:val="ListParagraph"/>
        <w:numPr>
          <w:ilvl w:val="1"/>
          <w:numId w:val="1"/>
        </w:numPr>
        <w:ind w:left="0" w:firstLine="0"/>
      </w:pPr>
      <w:r>
        <w:t xml:space="preserve">Counsel </w:t>
      </w:r>
      <w:proofErr w:type="gramStart"/>
      <w:r>
        <w:t>is prohibited</w:t>
      </w:r>
      <w:proofErr w:type="gramEnd"/>
      <w:r>
        <w:t xml:space="preserve"> from using any information provided by the Clerk for the purpose of contacting or communicating in any way with potential jurors.</w:t>
      </w:r>
    </w:p>
    <w:p w:rsidR="00FA5A65" w:rsidRDefault="00FA5A65" w:rsidP="00FA5A65">
      <w:pPr>
        <w:pStyle w:val="ListParagraph"/>
        <w:ind w:left="0"/>
      </w:pPr>
    </w:p>
    <w:p w:rsidR="00FA5A65" w:rsidRDefault="00FA5A65" w:rsidP="00AA7319">
      <w:pPr>
        <w:pStyle w:val="paragraph"/>
        <w:spacing w:before="0" w:beforeAutospacing="0" w:after="0" w:afterAutospacing="0"/>
        <w:ind w:firstLine="720"/>
        <w:textAlignment w:val="baseline"/>
      </w:pPr>
      <w:r>
        <w:t>So ORDERED, this the _</w:t>
      </w:r>
      <w:r w:rsidR="00AA7319">
        <w:t>___ day of _____________ 2021.</w:t>
      </w:r>
    </w:p>
    <w:p w:rsidR="00FA5A65" w:rsidRDefault="00FA5A65" w:rsidP="00FA5A65">
      <w:pPr>
        <w:pStyle w:val="paragraph"/>
        <w:spacing w:before="0" w:beforeAutospacing="0" w:after="0" w:afterAutospacing="0"/>
        <w:ind w:firstLine="720"/>
        <w:jc w:val="both"/>
        <w:textAlignment w:val="baseline"/>
      </w:pPr>
    </w:p>
    <w:p w:rsidR="00D61D5C" w:rsidRDefault="00D61D5C" w:rsidP="00FA5A65">
      <w:pPr>
        <w:pStyle w:val="paragraph"/>
        <w:spacing w:before="0" w:beforeAutospacing="0" w:after="0" w:afterAutospacing="0"/>
        <w:ind w:firstLine="720"/>
        <w:jc w:val="both"/>
        <w:textAlignment w:val="baseline"/>
      </w:pPr>
    </w:p>
    <w:p w:rsidR="00FA5A65" w:rsidRDefault="00FA5A65" w:rsidP="00FA5A65">
      <w:pPr>
        <w:pStyle w:val="paragraph"/>
        <w:spacing w:before="0" w:beforeAutospacing="0" w:after="0" w:afterAutospacing="0"/>
        <w:ind w:left="5040"/>
        <w:jc w:val="both"/>
        <w:textAlignment w:val="baseline"/>
      </w:pPr>
      <w:r>
        <w:t>__________________________________</w:t>
      </w:r>
    </w:p>
    <w:p w:rsidR="00FA5A65" w:rsidRPr="00E073C6" w:rsidRDefault="00FA5A65" w:rsidP="00AA7319">
      <w:pPr>
        <w:pStyle w:val="paragraph"/>
        <w:spacing w:before="0" w:beforeAutospacing="0" w:after="0" w:afterAutospacing="0"/>
        <w:ind w:firstLine="720"/>
        <w:jc w:val="both"/>
        <w:textAlignment w:val="baseline"/>
      </w:pPr>
      <w:r>
        <w:tab/>
      </w:r>
      <w:r>
        <w:tab/>
      </w:r>
      <w:r>
        <w:tab/>
      </w:r>
      <w:r>
        <w:tab/>
      </w:r>
      <w:r>
        <w:tab/>
      </w:r>
      <w:r>
        <w:tab/>
      </w:r>
      <w:r w:rsidR="00AA7319">
        <w:t>Superior Court Judge Presiding</w:t>
      </w:r>
    </w:p>
    <w:p w:rsidR="0026521F" w:rsidRDefault="00FA5A65" w:rsidP="0026521F">
      <w:pPr>
        <w:spacing w:line="480" w:lineRule="auto"/>
        <w:ind w:firstLine="720"/>
      </w:pPr>
      <w:r>
        <w:tab/>
      </w:r>
      <w:r>
        <w:tab/>
      </w:r>
      <w:r>
        <w:tab/>
      </w:r>
      <w:r>
        <w:tab/>
      </w:r>
      <w:r>
        <w:tab/>
      </w:r>
      <w:r>
        <w:tab/>
      </w:r>
      <w:r>
        <w:tab/>
      </w:r>
      <w:r>
        <w:tab/>
      </w:r>
    </w:p>
    <w:sectPr w:rsidR="0026521F" w:rsidSect="00D61D5C">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D0028"/>
    <w:multiLevelType w:val="hybridMultilevel"/>
    <w:tmpl w:val="D3AE739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5D8"/>
    <w:rsid w:val="000D65D8"/>
    <w:rsid w:val="0011013F"/>
    <w:rsid w:val="0026521F"/>
    <w:rsid w:val="002B7954"/>
    <w:rsid w:val="007479E0"/>
    <w:rsid w:val="008C11C5"/>
    <w:rsid w:val="009C6816"/>
    <w:rsid w:val="009C6E50"/>
    <w:rsid w:val="00A21356"/>
    <w:rsid w:val="00A547CA"/>
    <w:rsid w:val="00AA7319"/>
    <w:rsid w:val="00C33F86"/>
    <w:rsid w:val="00D61D5C"/>
    <w:rsid w:val="00DD0B52"/>
    <w:rsid w:val="00DD4F14"/>
    <w:rsid w:val="00FA5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5C707"/>
  <w15:chartTrackingRefBased/>
  <w15:docId w15:val="{828299D0-43BF-480B-9F2B-7D719B45E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5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521F"/>
    <w:pPr>
      <w:spacing w:before="100" w:beforeAutospacing="1" w:after="100" w:afterAutospacing="1"/>
    </w:pPr>
  </w:style>
  <w:style w:type="paragraph" w:styleId="ListParagraph">
    <w:name w:val="List Paragraph"/>
    <w:basedOn w:val="Normal"/>
    <w:uiPriority w:val="34"/>
    <w:qFormat/>
    <w:rsid w:val="0026521F"/>
    <w:pPr>
      <w:ind w:left="720"/>
      <w:contextualSpacing/>
    </w:pPr>
  </w:style>
  <w:style w:type="paragraph" w:customStyle="1" w:styleId="paragraph">
    <w:name w:val="paragraph"/>
    <w:basedOn w:val="Normal"/>
    <w:rsid w:val="00FA5A65"/>
    <w:pPr>
      <w:spacing w:before="100" w:beforeAutospacing="1" w:after="100" w:afterAutospacing="1"/>
    </w:pPr>
  </w:style>
  <w:style w:type="paragraph" w:styleId="BalloonText">
    <w:name w:val="Balloon Text"/>
    <w:basedOn w:val="Normal"/>
    <w:link w:val="BalloonTextChar"/>
    <w:uiPriority w:val="99"/>
    <w:semiHidden/>
    <w:unhideWhenUsed/>
    <w:rsid w:val="009C6E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E5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F970C-A950-41B9-A2C9-76D963992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Autry</dc:creator>
  <cp:keywords/>
  <dc:description/>
  <cp:lastModifiedBy>laptopuser</cp:lastModifiedBy>
  <cp:revision>6</cp:revision>
  <cp:lastPrinted>2021-09-24T13:45:00Z</cp:lastPrinted>
  <dcterms:created xsi:type="dcterms:W3CDTF">2021-09-21T16:37:00Z</dcterms:created>
  <dcterms:modified xsi:type="dcterms:W3CDTF">2021-10-08T14:10:00Z</dcterms:modified>
</cp:coreProperties>
</file>